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86" w:rsidRDefault="00EE4186" w:rsidP="00EE41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E4186" w:rsidRDefault="00EE4186" w:rsidP="00EE41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E4186" w:rsidRDefault="00EE4186" w:rsidP="00EE41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E4186" w:rsidRDefault="00EE4186" w:rsidP="00EE41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4186" w:rsidRDefault="00EE4186" w:rsidP="00EE41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4186" w:rsidRDefault="00EE4186" w:rsidP="00EE41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324</w:t>
      </w:r>
    </w:p>
    <w:p w:rsidR="00EE4186" w:rsidRDefault="00EE4186" w:rsidP="00EE41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4186" w:rsidRDefault="00EE4186" w:rsidP="00EE41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«Принятие решения о подготовке документации по планировке территории»</w:t>
      </w:r>
    </w:p>
    <w:p w:rsidR="0062452D" w:rsidRP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</w:t>
      </w:r>
      <w:r>
        <w:rPr>
          <w:rFonts w:ascii="Times New Roman" w:hAnsi="Times New Roman" w:cs="Times New Roman"/>
          <w:sz w:val="28"/>
          <w:szCs w:val="28"/>
        </w:rPr>
        <w:t>868, от 17 июня 2019 г. № 913),</w:t>
      </w:r>
      <w:r w:rsidRPr="0062452D">
        <w:rPr>
          <w:rFonts w:ascii="Times New Roman" w:hAnsi="Times New Roman" w:cs="Times New Roman"/>
          <w:sz w:val="28"/>
          <w:szCs w:val="28"/>
        </w:rPr>
        <w:t xml:space="preserve"> администрация Ипатовского городского округа Ставропольского края</w:t>
      </w:r>
    </w:p>
    <w:p w:rsid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</w:p>
    <w:p w:rsid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«Принятие решения о подготовке документации по планировке территории».</w:t>
      </w:r>
    </w:p>
    <w:p w:rsid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52D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постановление администрации Ипатовского муниципального района Ставропольского края от 28 марта 2016 г. № 160 «Об утверждении порядка подготовки и утверждения документации по планировке территории, расположенной на территориях двух и более поселений Ипатовского муниципального района Ставропольского края»;</w:t>
      </w:r>
    </w:p>
    <w:p w:rsid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Pr="0062452D">
        <w:rPr>
          <w:rFonts w:ascii="Times New Roman" w:hAnsi="Times New Roman" w:cs="Times New Roman"/>
          <w:sz w:val="28"/>
          <w:szCs w:val="28"/>
        </w:rPr>
        <w:t>Кевсалинского</w:t>
      </w:r>
      <w:proofErr w:type="spellEnd"/>
      <w:r w:rsidRPr="0062452D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29 марта 2016 г. № 52 «Об утверждении порядка подготовки и утверждения документации по планировке территории муниципального образования </w:t>
      </w:r>
      <w:proofErr w:type="spellStart"/>
      <w:r w:rsidRPr="0062452D">
        <w:rPr>
          <w:rFonts w:ascii="Times New Roman" w:hAnsi="Times New Roman" w:cs="Times New Roman"/>
          <w:sz w:val="28"/>
          <w:szCs w:val="28"/>
        </w:rPr>
        <w:t>Кевсалинского</w:t>
      </w:r>
      <w:proofErr w:type="spellEnd"/>
      <w:r w:rsidRPr="0062452D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края».</w:t>
      </w: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62452D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4. Отделу по ор</w:t>
      </w:r>
      <w:r>
        <w:rPr>
          <w:rFonts w:ascii="Times New Roman" w:hAnsi="Times New Roman" w:cs="Times New Roman"/>
          <w:sz w:val="28"/>
          <w:szCs w:val="28"/>
        </w:rPr>
        <w:t>ганизационным и общим вопросам,</w:t>
      </w:r>
      <w:r w:rsidRPr="0062452D">
        <w:rPr>
          <w:rFonts w:ascii="Times New Roman" w:hAnsi="Times New Roman" w:cs="Times New Roman"/>
          <w:sz w:val="28"/>
          <w:szCs w:val="28"/>
        </w:rPr>
        <w:t xml:space="preserve">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62452D" w:rsidRDefault="0062452D" w:rsidP="0062452D">
      <w:pPr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 дня его официального обнародования.</w:t>
      </w:r>
    </w:p>
    <w:p w:rsid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62452D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62452D" w:rsidRPr="0062452D" w:rsidRDefault="0062452D" w:rsidP="006245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452D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62452D" w:rsidRPr="0062452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56708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02B3C"/>
    <w:rsid w:val="00313F7F"/>
    <w:rsid w:val="003270FB"/>
    <w:rsid w:val="0033338E"/>
    <w:rsid w:val="0033339D"/>
    <w:rsid w:val="00344DE0"/>
    <w:rsid w:val="003A25BD"/>
    <w:rsid w:val="004001EB"/>
    <w:rsid w:val="00403667"/>
    <w:rsid w:val="004266A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52D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4186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C796F97-A380-41EA-94F6-47EFA31F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893D7-21B2-4C40-94FA-1A908C0D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2020-03-10T06:35:00Z</cp:lastPrinted>
  <dcterms:created xsi:type="dcterms:W3CDTF">2020-03-05T11:00:00Z</dcterms:created>
  <dcterms:modified xsi:type="dcterms:W3CDTF">2020-03-11T11:37:00Z</dcterms:modified>
</cp:coreProperties>
</file>